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93" w:rsidRPr="0085785A" w:rsidRDefault="004D065C" w:rsidP="008578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5785A">
        <w:rPr>
          <w:rFonts w:ascii="Times New Roman" w:hAnsi="Times New Roman" w:cs="Times New Roman"/>
          <w:b/>
          <w:sz w:val="24"/>
          <w:szCs w:val="24"/>
        </w:rPr>
        <w:t>Neutralization of Antacid Prelab</w:t>
      </w:r>
    </w:p>
    <w:p w:rsidR="004F35AC" w:rsidRPr="0085785A" w:rsidRDefault="004D065C" w:rsidP="008578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What is the difference between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and Kb and what is the mathematical relationship between them?</w:t>
      </w:r>
    </w:p>
    <w:p w:rsidR="005C6282" w:rsidRDefault="0085785A" w:rsidP="00F31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refers to the acid dissociation content</w:t>
      </w:r>
      <w:r w:rsidR="003D6F9C">
        <w:rPr>
          <w:rFonts w:ascii="Times New Roman" w:hAnsi="Times New Roman" w:cs="Times New Roman"/>
          <w:sz w:val="24"/>
          <w:szCs w:val="24"/>
        </w:rPr>
        <w:t xml:space="preserve"> constant that deals with the concentration of H</w:t>
      </w:r>
      <w:r w:rsidR="003D6F9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D6F9C">
        <w:rPr>
          <w:rFonts w:ascii="Times New Roman" w:hAnsi="Times New Roman" w:cs="Times New Roman"/>
          <w:sz w:val="24"/>
          <w:szCs w:val="24"/>
        </w:rPr>
        <w:t xml:space="preserve"> ions while Kb refers to the base dissociation constant that deals with the concentration of OH</w:t>
      </w:r>
      <w:r w:rsidR="003D6F9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D6F9C">
        <w:rPr>
          <w:rFonts w:ascii="Times New Roman" w:hAnsi="Times New Roman" w:cs="Times New Roman"/>
          <w:sz w:val="24"/>
          <w:szCs w:val="24"/>
        </w:rPr>
        <w:t xml:space="preserve"> ions</w:t>
      </w:r>
      <w:r w:rsidR="00CD5066">
        <w:rPr>
          <w:rFonts w:ascii="Times New Roman" w:hAnsi="Times New Roman" w:cs="Times New Roman"/>
          <w:sz w:val="24"/>
          <w:szCs w:val="24"/>
        </w:rPr>
        <w:t xml:space="preserve">. Both </w:t>
      </w:r>
      <w:proofErr w:type="spellStart"/>
      <w:r w:rsidR="00CD5066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CD5066">
        <w:rPr>
          <w:rFonts w:ascii="Times New Roman" w:hAnsi="Times New Roman" w:cs="Times New Roman"/>
          <w:sz w:val="24"/>
          <w:szCs w:val="24"/>
        </w:rPr>
        <w:t xml:space="preserve"> and Kb differ on usability depending on the material use</w:t>
      </w:r>
      <w:r w:rsidR="00396DA4">
        <w:rPr>
          <w:rFonts w:ascii="Times New Roman" w:hAnsi="Times New Roman" w:cs="Times New Roman"/>
          <w:sz w:val="24"/>
          <w:szCs w:val="24"/>
        </w:rPr>
        <w:t xml:space="preserve">d. The material can be an acid or base. </w:t>
      </w:r>
      <w:r w:rsidR="003E1DCB">
        <w:rPr>
          <w:rFonts w:ascii="Times New Roman" w:hAnsi="Times New Roman" w:cs="Times New Roman"/>
          <w:sz w:val="24"/>
          <w:szCs w:val="24"/>
        </w:rPr>
        <w:t xml:space="preserve">For an acid that is ionized we find </w:t>
      </w:r>
      <w:proofErr w:type="spellStart"/>
      <w:r w:rsidR="003E1DCB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3E1DCB">
        <w:rPr>
          <w:rFonts w:ascii="Times New Roman" w:hAnsi="Times New Roman" w:cs="Times New Roman"/>
          <w:sz w:val="24"/>
          <w:szCs w:val="24"/>
        </w:rPr>
        <w:t xml:space="preserve"> and not Kb. </w:t>
      </w:r>
    </w:p>
    <w:p w:rsidR="00F3155E" w:rsidRPr="00F3155E" w:rsidRDefault="00F3155E" w:rsidP="00F3155E">
      <w:pPr>
        <w:pStyle w:val="1qeiagb0cpwnlhdf9xsijm"/>
        <w:shd w:val="clear" w:color="auto" w:fill="FFFFFF"/>
        <w:spacing w:before="0" w:beforeAutospacing="0" w:after="0" w:afterAutospacing="0" w:line="480" w:lineRule="auto"/>
        <w:textAlignment w:val="baseline"/>
        <w:rPr>
          <w:color w:val="1A1A1B"/>
        </w:rPr>
      </w:pPr>
      <w:proofErr w:type="spellStart"/>
      <w:r w:rsidRPr="00F3155E">
        <w:rPr>
          <w:color w:val="1A1A1B"/>
        </w:rPr>
        <w:t>Ka</w:t>
      </w:r>
      <w:proofErr w:type="spellEnd"/>
      <w:r w:rsidRPr="00F3155E">
        <w:rPr>
          <w:color w:val="1A1A1B"/>
        </w:rPr>
        <w:t xml:space="preserve"> is for the reaction HA + H2O ---&gt; H3O</w:t>
      </w:r>
      <w:r w:rsidRPr="00F3155E">
        <w:rPr>
          <w:color w:val="1A1A1B"/>
          <w:bdr w:val="none" w:sz="0" w:space="0" w:color="auto" w:frame="1"/>
          <w:vertAlign w:val="superscript"/>
        </w:rPr>
        <w:t>+</w:t>
      </w:r>
      <w:r w:rsidRPr="00F3155E">
        <w:rPr>
          <w:color w:val="1A1A1B"/>
        </w:rPr>
        <w:t> + A</w:t>
      </w:r>
      <w:r w:rsidRPr="00F3155E">
        <w:rPr>
          <w:color w:val="1A1A1B"/>
          <w:bdr w:val="none" w:sz="0" w:space="0" w:color="auto" w:frame="1"/>
          <w:vertAlign w:val="superscript"/>
        </w:rPr>
        <w:t>-</w:t>
      </w:r>
    </w:p>
    <w:p w:rsidR="00F3155E" w:rsidRPr="00F3155E" w:rsidRDefault="00F3155E" w:rsidP="00F3155E">
      <w:pPr>
        <w:pStyle w:val="1qeiagb0cpwnlhdf9xsijm"/>
        <w:shd w:val="clear" w:color="auto" w:fill="FFFFFF"/>
        <w:spacing w:before="0" w:beforeAutospacing="0" w:after="0" w:afterAutospacing="0" w:line="480" w:lineRule="auto"/>
        <w:textAlignment w:val="baseline"/>
        <w:rPr>
          <w:color w:val="1A1A1B"/>
        </w:rPr>
      </w:pPr>
      <w:r w:rsidRPr="00F3155E">
        <w:rPr>
          <w:color w:val="1A1A1B"/>
        </w:rPr>
        <w:t>Kb is for B + H2O ---&gt; HB</w:t>
      </w:r>
      <w:r w:rsidRPr="00F3155E">
        <w:rPr>
          <w:color w:val="1A1A1B"/>
          <w:bdr w:val="none" w:sz="0" w:space="0" w:color="auto" w:frame="1"/>
          <w:vertAlign w:val="superscript"/>
        </w:rPr>
        <w:t>+</w:t>
      </w:r>
      <w:r w:rsidRPr="00F3155E">
        <w:rPr>
          <w:color w:val="1A1A1B"/>
        </w:rPr>
        <w:t> + OH</w:t>
      </w:r>
      <w:r w:rsidRPr="00F3155E">
        <w:rPr>
          <w:color w:val="1A1A1B"/>
          <w:bdr w:val="none" w:sz="0" w:space="0" w:color="auto" w:frame="1"/>
          <w:vertAlign w:val="superscript"/>
        </w:rPr>
        <w:t>-</w:t>
      </w:r>
    </w:p>
    <w:p w:rsidR="00F3155E" w:rsidRPr="003D6F9C" w:rsidRDefault="00F3155E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6282" w:rsidRPr="00557F25" w:rsidRDefault="004F35AC" w:rsidP="008578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 What is the equation for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pKa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and what does a low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pKa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mean for an acid? </w:t>
      </w:r>
    </w:p>
    <w:p w:rsidR="0060048D" w:rsidRDefault="00557F25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pKa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refers to the –log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Therefore, according to log, a smaller </w:t>
      </w:r>
      <w:proofErr w:type="spellStart"/>
      <w:r>
        <w:rPr>
          <w:rFonts w:ascii="Times New Roman" w:hAnsi="Times New Roman" w:cs="Times New Roman"/>
          <w:sz w:val="24"/>
          <w:szCs w:val="24"/>
        </w:rPr>
        <w:t>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translates to a larger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A7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ED0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6E3ED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6E3ED0">
        <w:rPr>
          <w:rFonts w:ascii="Times New Roman" w:hAnsi="Times New Roman" w:cs="Times New Roman"/>
          <w:sz w:val="24"/>
          <w:szCs w:val="24"/>
        </w:rPr>
        <w:t>the</w:t>
      </w:r>
      <w:r w:rsidR="001C1EB6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="001C1EB6">
        <w:rPr>
          <w:rFonts w:ascii="Times New Roman" w:hAnsi="Times New Roman" w:cs="Times New Roman"/>
          <w:sz w:val="24"/>
          <w:szCs w:val="24"/>
        </w:rPr>
        <w:t xml:space="preserve"> dissociation while </w:t>
      </w:r>
      <w:proofErr w:type="spellStart"/>
      <w:r w:rsidR="001C1EB6">
        <w:rPr>
          <w:rFonts w:ascii="Times New Roman" w:hAnsi="Times New Roman" w:cs="Times New Roman"/>
          <w:sz w:val="24"/>
          <w:szCs w:val="24"/>
        </w:rPr>
        <w:t>pKa</w:t>
      </w:r>
      <w:proofErr w:type="spellEnd"/>
      <w:r w:rsidR="001C1EB6">
        <w:rPr>
          <w:rFonts w:ascii="Times New Roman" w:hAnsi="Times New Roman" w:cs="Times New Roman"/>
          <w:sz w:val="24"/>
          <w:szCs w:val="24"/>
        </w:rPr>
        <w:t xml:space="preserve"> is the –log of the constant. Acids and base compounds dissociate </w:t>
      </w:r>
      <w:r w:rsidR="0060048D">
        <w:rPr>
          <w:rFonts w:ascii="Times New Roman" w:hAnsi="Times New Roman" w:cs="Times New Roman"/>
          <w:sz w:val="24"/>
          <w:szCs w:val="24"/>
        </w:rPr>
        <w:t xml:space="preserve">according to general equations. </w:t>
      </w:r>
    </w:p>
    <w:p w:rsidR="004D5BE6" w:rsidRDefault="0060048D" w:rsidP="004D5BE6">
      <w:pPr>
        <w:spacing w:line="480" w:lineRule="auto"/>
        <w:rPr>
          <w:rFonts w:ascii="Georgia" w:hAnsi="Georgia"/>
          <w:color w:val="282828"/>
          <w:sz w:val="19"/>
          <w:szCs w:val="19"/>
          <w:bdr w:val="none" w:sz="0" w:space="0" w:color="auto" w:frame="1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Therefore: HA+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0048D">
        <w:rPr>
          <w:rFonts w:ascii="Cambria Math" w:hAnsi="Cambria Math" w:cs="Cambria Math"/>
          <w:color w:val="282828"/>
          <w:sz w:val="26"/>
          <w:szCs w:val="26"/>
          <w:shd w:val="clear" w:color="auto" w:fill="FFFFFF"/>
        </w:rPr>
        <w:t xml:space="preserve"> </w:t>
      </w:r>
      <w:r>
        <w:rPr>
          <w:rFonts w:ascii="Cambria Math" w:hAnsi="Cambria Math" w:cs="Cambria Math"/>
          <w:color w:val="282828"/>
          <w:sz w:val="26"/>
          <w:szCs w:val="26"/>
          <w:shd w:val="clear" w:color="auto" w:fill="FFFFFF"/>
        </w:rPr>
        <w:t>⇆</w:t>
      </w:r>
      <w:r>
        <w:rPr>
          <w:rFonts w:ascii="Georgia" w:hAnsi="Georgia"/>
          <w:color w:val="282828"/>
          <w:sz w:val="26"/>
          <w:szCs w:val="26"/>
          <w:shd w:val="clear" w:color="auto" w:fill="FFFFFF"/>
        </w:rPr>
        <w:t xml:space="preserve"> A</w:t>
      </w:r>
      <w:r>
        <w:rPr>
          <w:rFonts w:ascii="Georgia" w:hAnsi="Georgia"/>
          <w:color w:val="282828"/>
          <w:sz w:val="19"/>
          <w:szCs w:val="19"/>
          <w:bdr w:val="none" w:sz="0" w:space="0" w:color="auto" w:frame="1"/>
          <w:shd w:val="clear" w:color="auto" w:fill="FFFFFF"/>
          <w:vertAlign w:val="superscript"/>
        </w:rPr>
        <w:t>-</w:t>
      </w:r>
      <w:r>
        <w:rPr>
          <w:rFonts w:ascii="Georgia" w:hAnsi="Georgia"/>
          <w:color w:val="282828"/>
          <w:sz w:val="26"/>
          <w:szCs w:val="26"/>
          <w:shd w:val="clear" w:color="auto" w:fill="FFFFFF"/>
        </w:rPr>
        <w:t> + H</w:t>
      </w:r>
      <w:r>
        <w:rPr>
          <w:rFonts w:ascii="Georgia" w:hAnsi="Georgia"/>
          <w:color w:val="333333"/>
          <w:bdr w:val="none" w:sz="0" w:space="0" w:color="auto" w:frame="1"/>
          <w:shd w:val="clear" w:color="auto" w:fill="FFFFFF"/>
          <w:vertAlign w:val="subscript"/>
        </w:rPr>
        <w:t>3</w:t>
      </w:r>
      <w:r>
        <w:rPr>
          <w:rFonts w:ascii="Georgia" w:hAnsi="Georgia"/>
          <w:color w:val="282828"/>
          <w:sz w:val="26"/>
          <w:szCs w:val="26"/>
          <w:shd w:val="clear" w:color="auto" w:fill="FFFFFF"/>
        </w:rPr>
        <w:t>O</w:t>
      </w:r>
      <w:r>
        <w:rPr>
          <w:rFonts w:ascii="Georgia" w:hAnsi="Georgia"/>
          <w:color w:val="282828"/>
          <w:sz w:val="19"/>
          <w:szCs w:val="19"/>
          <w:bdr w:val="none" w:sz="0" w:space="0" w:color="auto" w:frame="1"/>
          <w:shd w:val="clear" w:color="auto" w:fill="FFFFFF"/>
          <w:vertAlign w:val="superscript"/>
        </w:rPr>
        <w:t>+</w:t>
      </w:r>
    </w:p>
    <w:p w:rsidR="004D5BE6" w:rsidRDefault="004D5BE6" w:rsidP="004D5BE6">
      <w:pPr>
        <w:spacing w:line="480" w:lineRule="auto"/>
        <w:rPr>
          <w:rFonts w:ascii="Georgia" w:eastAsia="Times New Roman" w:hAnsi="Georgia" w:cs="Times New Roman"/>
          <w:color w:val="000000" w:themeColor="text1"/>
          <w:sz w:val="19"/>
          <w:szCs w:val="19"/>
          <w:bdr w:val="none" w:sz="0" w:space="0" w:color="auto" w:frame="1"/>
          <w:vertAlign w:val="superscript"/>
        </w:rPr>
      </w:pPr>
      <w:r w:rsidRPr="004D5BE6">
        <w:rPr>
          <w:rFonts w:ascii="Georgia" w:eastAsia="Times New Roman" w:hAnsi="Georgia" w:cs="Times New Roman"/>
          <w:color w:val="282828"/>
          <w:sz w:val="26"/>
          <w:szCs w:val="26"/>
        </w:rPr>
        <w:t>HB + H</w:t>
      </w:r>
      <w:r w:rsidRPr="004D5BE6">
        <w:rPr>
          <w:rFonts w:ascii="Georgia" w:eastAsia="Times New Roman" w:hAnsi="Georgia" w:cs="Times New Roman"/>
          <w:color w:val="333333"/>
          <w:sz w:val="26"/>
          <w:szCs w:val="26"/>
          <w:bdr w:val="none" w:sz="0" w:space="0" w:color="auto" w:frame="1"/>
          <w:vertAlign w:val="subscript"/>
        </w:rPr>
        <w:t>2</w:t>
      </w:r>
      <w:r w:rsidRPr="004D5BE6">
        <w:rPr>
          <w:rFonts w:ascii="Georgia" w:eastAsia="Times New Roman" w:hAnsi="Georgia" w:cs="Times New Roman"/>
          <w:color w:val="282828"/>
          <w:sz w:val="26"/>
          <w:szCs w:val="26"/>
        </w:rPr>
        <w:t xml:space="preserve">O </w:t>
      </w:r>
      <w:r w:rsidRPr="004D5BE6">
        <w:rPr>
          <w:rFonts w:ascii="Cambria Math" w:eastAsia="Times New Roman" w:hAnsi="Cambria Math" w:cs="Cambria Math"/>
          <w:color w:val="282828"/>
          <w:sz w:val="26"/>
          <w:szCs w:val="26"/>
        </w:rPr>
        <w:t>⇆</w:t>
      </w:r>
      <w:r w:rsidRPr="004D5BE6">
        <w:rPr>
          <w:rFonts w:ascii="Georgia" w:eastAsia="Times New Roman" w:hAnsi="Georgia" w:cs="Times New Roman"/>
          <w:color w:val="282828"/>
          <w:sz w:val="26"/>
          <w:szCs w:val="26"/>
        </w:rPr>
        <w:t xml:space="preserve"> B</w:t>
      </w:r>
      <w:r w:rsidRPr="004D5BE6">
        <w:rPr>
          <w:rFonts w:ascii="Georgia" w:eastAsia="Times New Roman" w:hAnsi="Georgia" w:cs="Times New Roman"/>
          <w:color w:val="282828"/>
          <w:sz w:val="19"/>
          <w:szCs w:val="19"/>
          <w:bdr w:val="none" w:sz="0" w:space="0" w:color="auto" w:frame="1"/>
          <w:vertAlign w:val="superscript"/>
        </w:rPr>
        <w:t>+</w:t>
      </w:r>
      <w:r w:rsidRPr="004D5BE6">
        <w:rPr>
          <w:rFonts w:ascii="Georgia" w:eastAsia="Times New Roman" w:hAnsi="Georgia" w:cs="Times New Roman"/>
          <w:color w:val="282828"/>
          <w:sz w:val="26"/>
          <w:szCs w:val="26"/>
        </w:rPr>
        <w:t> + OH</w:t>
      </w:r>
      <w:r w:rsidRPr="004D5BE6">
        <w:rPr>
          <w:rFonts w:ascii="Georgia" w:eastAsia="Times New Roman" w:hAnsi="Georgia" w:cs="Times New Roman"/>
          <w:color w:val="000000" w:themeColor="text1"/>
          <w:sz w:val="19"/>
          <w:szCs w:val="19"/>
          <w:bdr w:val="none" w:sz="0" w:space="0" w:color="auto" w:frame="1"/>
          <w:vertAlign w:val="superscript"/>
        </w:rPr>
        <w:t>-</w:t>
      </w:r>
    </w:p>
    <w:p w:rsidR="004D5BE6" w:rsidRDefault="004D5BE6" w:rsidP="004D5BE6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4D5BE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In this case, A represents the acid while B represents the base. </w:t>
      </w:r>
    </w:p>
    <w:p w:rsidR="00E42C06" w:rsidRDefault="00E42C06" w:rsidP="004D5BE6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Equation for</w:t>
      </w:r>
      <w:r w:rsidR="00E8731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77B59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pKa</w:t>
      </w:r>
      <w:proofErr w:type="spellEnd"/>
      <w:r w:rsidR="00A77B59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and </w:t>
      </w:r>
      <w:proofErr w:type="spellStart"/>
      <w:r w:rsidR="00A77B59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Ka</w:t>
      </w:r>
      <w:proofErr w:type="spellEnd"/>
      <w:r w:rsidR="00A77B59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;</w:t>
      </w:r>
    </w:p>
    <w:p w:rsidR="00A77B59" w:rsidRPr="00A77B59" w:rsidRDefault="00A77B59" w:rsidP="00A77B59">
      <w:pPr>
        <w:spacing w:line="480" w:lineRule="auto"/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Ka</w:t>
      </w:r>
      <w:proofErr w:type="spellEnd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 xml:space="preserve"> = [H+</w:t>
      </w:r>
      <w:proofErr w:type="gramStart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][</w:t>
      </w:r>
      <w:proofErr w:type="gramEnd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A-]/ [HA]</w:t>
      </w:r>
    </w:p>
    <w:p w:rsidR="00A77B59" w:rsidRPr="00A77B59" w:rsidRDefault="00A77B59" w:rsidP="00A77B59">
      <w:pPr>
        <w:spacing w:line="480" w:lineRule="auto"/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pKa</w:t>
      </w:r>
      <w:proofErr w:type="spellEnd"/>
      <w:proofErr w:type="gramEnd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 xml:space="preserve"> = - log </w:t>
      </w:r>
      <w:proofErr w:type="spellStart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Ka</w:t>
      </w:r>
      <w:proofErr w:type="spellEnd"/>
    </w:p>
    <w:p w:rsidR="005C6282" w:rsidRPr="004946E8" w:rsidRDefault="00A77B59" w:rsidP="0085785A">
      <w:pPr>
        <w:spacing w:line="480" w:lineRule="auto"/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</w:pPr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at half the equivalence point, pH = </w:t>
      </w:r>
      <w:proofErr w:type="spellStart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pKa</w:t>
      </w:r>
      <w:proofErr w:type="spellEnd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 xml:space="preserve"> = -log </w:t>
      </w:r>
      <w:proofErr w:type="spellStart"/>
      <w:r w:rsidRPr="00A77B59">
        <w:rPr>
          <w:rFonts w:ascii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</w:rPr>
        <w:t>Ka</w:t>
      </w:r>
      <w:bookmarkStart w:id="0" w:name="_GoBack"/>
      <w:bookmarkEnd w:id="0"/>
      <w:proofErr w:type="spellEnd"/>
    </w:p>
    <w:p w:rsidR="004F35AC" w:rsidRPr="0085785A" w:rsidRDefault="004F35AC" w:rsidP="008578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 A 25.00 mL sample of an unknown diprotic weak acid is titrated to the equivalence point with 17.48 mL of 0.09475 M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. Calculate the concentration of the unknown weak acid</w:t>
      </w:r>
    </w:p>
    <w:p w:rsidR="005C6282" w:rsidRPr="0085785A" w:rsidRDefault="0003369E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Assuming the volume of any unknown diprotic weak acid is</w:t>
      </w:r>
      <w:r w:rsidR="002131D1" w:rsidRPr="0085785A">
        <w:rPr>
          <w:rFonts w:ascii="Times New Roman" w:hAnsi="Times New Roman" w:cs="Times New Roman"/>
          <w:sz w:val="24"/>
          <w:szCs w:val="24"/>
        </w:rPr>
        <w:t>; H2A= 25</w:t>
      </w:r>
      <w:r w:rsidR="001D1478" w:rsidRPr="0085785A">
        <w:rPr>
          <w:rFonts w:ascii="Times New Roman" w:hAnsi="Times New Roman" w:cs="Times New Roman"/>
          <w:sz w:val="24"/>
          <w:szCs w:val="24"/>
        </w:rPr>
        <w:t>.0ml which is equal to 0.0250L</w:t>
      </w:r>
    </w:p>
    <w:p w:rsidR="001D1478" w:rsidRPr="0085785A" w:rsidRDefault="001D1478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Molarity of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= 0.09475 M = 0.09475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/L</w:t>
      </w:r>
    </w:p>
    <w:p w:rsidR="001D1478" w:rsidRPr="0085785A" w:rsidRDefault="001D1478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Volume of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= 17.48 ml = 0.01748 L</w:t>
      </w:r>
    </w:p>
    <w:p w:rsidR="005577A3" w:rsidRPr="0085785A" w:rsidRDefault="005577A3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5785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85785A">
        <w:rPr>
          <w:rFonts w:ascii="Times New Roman" w:hAnsi="Times New Roman" w:cs="Times New Roman"/>
          <w:sz w:val="24"/>
          <w:szCs w:val="24"/>
        </w:rPr>
        <w:t xml:space="preserve"> balanced reaction between diprotic weak acid H2A and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is</w:t>
      </w:r>
    </w:p>
    <w:p w:rsidR="005577A3" w:rsidRPr="0085785A" w:rsidRDefault="005577A3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H_{2}A_{(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)} + 2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_{(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)} \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rightarrow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Na_{2}A_{(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)} + 2H_{2}O_{(l)}....(A)</w:t>
      </w:r>
    </w:p>
    <w:p w:rsidR="001D1478" w:rsidRPr="0085785A" w:rsidRDefault="005577A3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Therefore, we first calculate the moles of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p w:rsidR="00BB7812" w:rsidRPr="0085785A" w:rsidRDefault="00BB7812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Formula; Moles= molarity (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/l) </w:t>
      </w:r>
      <w:r w:rsidR="003A0786" w:rsidRPr="0085785A">
        <w:rPr>
          <w:rFonts w:ascii="Times New Roman" w:hAnsi="Times New Roman" w:cs="Times New Roman"/>
          <w:sz w:val="24"/>
          <w:szCs w:val="24"/>
        </w:rPr>
        <w:t>\ multiplied by volume</w:t>
      </w:r>
    </w:p>
    <w:p w:rsidR="003A0786" w:rsidRPr="0085785A" w:rsidRDefault="003A0786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Thus,</w:t>
      </w:r>
    </w:p>
    <w:p w:rsidR="003A0786" w:rsidRPr="0085785A" w:rsidRDefault="003A0786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Moles of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0786" w:rsidRPr="0085785A" w:rsidRDefault="003A0786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= 0.09475 (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/L) \times 0.01748 (L)</w:t>
      </w:r>
    </w:p>
    <w:p w:rsidR="00F04E36" w:rsidRPr="0085785A" w:rsidRDefault="00F04E36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= 0.001656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</w:p>
    <w:p w:rsidR="005C6282" w:rsidRPr="0085785A" w:rsidRDefault="005C6282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From balanced re</w:t>
      </w:r>
      <w:r w:rsidR="00B94AF1" w:rsidRPr="0085785A">
        <w:rPr>
          <w:rFonts w:ascii="Times New Roman" w:hAnsi="Times New Roman" w:cs="Times New Roman"/>
          <w:sz w:val="24"/>
          <w:szCs w:val="24"/>
        </w:rPr>
        <w:t>action (A) it is observed that,</w:t>
      </w:r>
    </w:p>
    <w:p w:rsidR="005C6282" w:rsidRPr="0085785A" w:rsidRDefault="00B94AF1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= 1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H2A</w:t>
      </w:r>
    </w:p>
    <w:p w:rsidR="005C6282" w:rsidRPr="0085785A" w:rsidRDefault="00B94AF1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Therefore,</w:t>
      </w:r>
    </w:p>
    <w:p w:rsidR="005C6282" w:rsidRPr="0085785A" w:rsidRDefault="00B94AF1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lastRenderedPageBreak/>
        <w:t xml:space="preserve">0.00165623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=</w:t>
      </w:r>
    </w:p>
    <w:p w:rsidR="005C6282" w:rsidRPr="0085785A" w:rsidRDefault="005C6282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= \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frac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{1 (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) \times 0.0</w:t>
      </w:r>
      <w:r w:rsidR="00B94AF1" w:rsidRPr="0085785A">
        <w:rPr>
          <w:rFonts w:ascii="Times New Roman" w:hAnsi="Times New Roman" w:cs="Times New Roman"/>
          <w:sz w:val="24"/>
          <w:szCs w:val="24"/>
        </w:rPr>
        <w:t>0165623 (</w:t>
      </w:r>
      <w:proofErr w:type="spellStart"/>
      <w:r w:rsidR="00B94AF1"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B94AF1" w:rsidRPr="0085785A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B94AF1" w:rsidRPr="0085785A">
        <w:rPr>
          <w:rFonts w:ascii="Times New Roman" w:hAnsi="Times New Roman" w:cs="Times New Roman"/>
          <w:sz w:val="24"/>
          <w:szCs w:val="24"/>
        </w:rPr>
        <w:t>}{</w:t>
      </w:r>
      <w:proofErr w:type="gramEnd"/>
      <w:r w:rsidR="00B94AF1" w:rsidRPr="0085785A">
        <w:rPr>
          <w:rFonts w:ascii="Times New Roman" w:hAnsi="Times New Roman" w:cs="Times New Roman"/>
          <w:sz w:val="24"/>
          <w:szCs w:val="24"/>
        </w:rPr>
        <w:t>2 (</w:t>
      </w:r>
      <w:proofErr w:type="spellStart"/>
      <w:r w:rsidR="00B94AF1"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B94AF1" w:rsidRPr="0085785A">
        <w:rPr>
          <w:rFonts w:ascii="Times New Roman" w:hAnsi="Times New Roman" w:cs="Times New Roman"/>
          <w:sz w:val="24"/>
          <w:szCs w:val="24"/>
        </w:rPr>
        <w:t xml:space="preserve">)} </w:t>
      </w:r>
      <w:proofErr w:type="spellStart"/>
      <w:r w:rsidR="00B94AF1"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B94AF1" w:rsidRPr="0085785A">
        <w:rPr>
          <w:rFonts w:ascii="Times New Roman" w:hAnsi="Times New Roman" w:cs="Times New Roman"/>
          <w:sz w:val="24"/>
          <w:szCs w:val="24"/>
        </w:rPr>
        <w:t xml:space="preserve"> H2A</w:t>
      </w:r>
    </w:p>
    <w:p w:rsidR="005C6282" w:rsidRPr="0085785A" w:rsidRDefault="005C6282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= 0.0008282 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 xml:space="preserve"> H2</w:t>
      </w:r>
      <w:r w:rsidR="00B94AF1" w:rsidRPr="0085785A">
        <w:rPr>
          <w:rFonts w:ascii="Times New Roman" w:hAnsi="Times New Roman" w:cs="Times New Roman"/>
          <w:sz w:val="24"/>
          <w:szCs w:val="24"/>
        </w:rPr>
        <w:t>A</w:t>
      </w:r>
    </w:p>
    <w:p w:rsidR="00150449" w:rsidRPr="0085785A" w:rsidRDefault="00150449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 xml:space="preserve">Molarity of unknown diprotic acid (H2A) </w:t>
      </w:r>
      <w:proofErr w:type="gramStart"/>
      <w:r w:rsidRPr="0085785A">
        <w:rPr>
          <w:rFonts w:ascii="Times New Roman" w:hAnsi="Times New Roman" w:cs="Times New Roman"/>
          <w:sz w:val="24"/>
          <w:szCs w:val="24"/>
        </w:rPr>
        <w:t>= ?</w:t>
      </w:r>
      <w:proofErr w:type="gramEnd"/>
    </w:p>
    <w:p w:rsidR="005C6282" w:rsidRPr="0085785A" w:rsidRDefault="005C6282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5785A">
        <w:rPr>
          <w:rFonts w:ascii="Times New Roman" w:hAnsi="Times New Roman" w:cs="Times New Roman"/>
          <w:sz w:val="24"/>
          <w:szCs w:val="24"/>
        </w:rPr>
        <w:t>Formula :-</w:t>
      </w:r>
      <w:proofErr w:type="gramEnd"/>
      <w:r w:rsidRPr="0085785A">
        <w:rPr>
          <w:rFonts w:ascii="Times New Roman" w:hAnsi="Times New Roman" w:cs="Times New Roman"/>
          <w:sz w:val="24"/>
          <w:szCs w:val="24"/>
        </w:rPr>
        <w:t xml:space="preserve">  Mol</w:t>
      </w:r>
      <w:r w:rsidR="00B94AF1" w:rsidRPr="0085785A">
        <w:rPr>
          <w:rFonts w:ascii="Times New Roman" w:hAnsi="Times New Roman" w:cs="Times New Roman"/>
          <w:sz w:val="24"/>
          <w:szCs w:val="24"/>
        </w:rPr>
        <w:t>arity = \</w:t>
      </w:r>
      <w:proofErr w:type="spellStart"/>
      <w:r w:rsidR="00B94AF1" w:rsidRPr="0085785A">
        <w:rPr>
          <w:rFonts w:ascii="Times New Roman" w:hAnsi="Times New Roman" w:cs="Times New Roman"/>
          <w:sz w:val="24"/>
          <w:szCs w:val="24"/>
        </w:rPr>
        <w:t>frac</w:t>
      </w:r>
      <w:proofErr w:type="spellEnd"/>
      <w:r w:rsidR="00B94AF1" w:rsidRPr="0085785A">
        <w:rPr>
          <w:rFonts w:ascii="Times New Roman" w:hAnsi="Times New Roman" w:cs="Times New Roman"/>
          <w:sz w:val="24"/>
          <w:szCs w:val="24"/>
        </w:rPr>
        <w:t>{Moles}{Volume(L)}</w:t>
      </w:r>
    </w:p>
    <w:p w:rsidR="005C6282" w:rsidRPr="0085785A" w:rsidRDefault="00B94AF1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Therefore,</w:t>
      </w:r>
    </w:p>
    <w:p w:rsidR="005C6282" w:rsidRPr="0085785A" w:rsidRDefault="00B94AF1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Molarity of H2A =</w:t>
      </w:r>
    </w:p>
    <w:p w:rsidR="005C6282" w:rsidRPr="0085785A" w:rsidRDefault="005C6282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5785A">
        <w:rPr>
          <w:rFonts w:ascii="Times New Roman" w:hAnsi="Times New Roman" w:cs="Times New Roman"/>
          <w:sz w:val="24"/>
          <w:szCs w:val="24"/>
        </w:rPr>
        <w:t>=  \</w:t>
      </w:r>
      <w:proofErr w:type="spellStart"/>
      <w:proofErr w:type="gramEnd"/>
      <w:r w:rsidRPr="0085785A">
        <w:rPr>
          <w:rFonts w:ascii="Times New Roman" w:hAnsi="Times New Roman" w:cs="Times New Roman"/>
          <w:sz w:val="24"/>
          <w:szCs w:val="24"/>
        </w:rPr>
        <w:t>fr</w:t>
      </w:r>
      <w:r w:rsidR="00B94AF1" w:rsidRPr="0085785A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="00B94AF1" w:rsidRPr="0085785A">
        <w:rPr>
          <w:rFonts w:ascii="Times New Roman" w:hAnsi="Times New Roman" w:cs="Times New Roman"/>
          <w:sz w:val="24"/>
          <w:szCs w:val="24"/>
        </w:rPr>
        <w:t>{0.0008282 (</w:t>
      </w:r>
      <w:proofErr w:type="spellStart"/>
      <w:r w:rsidR="00B94AF1"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B94AF1" w:rsidRPr="0085785A">
        <w:rPr>
          <w:rFonts w:ascii="Times New Roman" w:hAnsi="Times New Roman" w:cs="Times New Roman"/>
          <w:sz w:val="24"/>
          <w:szCs w:val="24"/>
        </w:rPr>
        <w:t>)}{0.0250 (L)}</w:t>
      </w:r>
    </w:p>
    <w:p w:rsidR="005C6282" w:rsidRPr="0085785A" w:rsidRDefault="00B94AF1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= 0.03313 (</w:t>
      </w:r>
      <w:proofErr w:type="spellStart"/>
      <w:r w:rsidRPr="0085785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85785A">
        <w:rPr>
          <w:rFonts w:ascii="Times New Roman" w:hAnsi="Times New Roman" w:cs="Times New Roman"/>
          <w:sz w:val="24"/>
          <w:szCs w:val="24"/>
        </w:rPr>
        <w:t>/L)</w:t>
      </w:r>
    </w:p>
    <w:p w:rsidR="005C6282" w:rsidRPr="0085785A" w:rsidRDefault="00B94AF1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= 0.03313 (M)</w:t>
      </w:r>
    </w:p>
    <w:p w:rsidR="005C6282" w:rsidRPr="0085785A" w:rsidRDefault="005C6282" w:rsidP="00857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785A">
        <w:rPr>
          <w:rFonts w:ascii="Times New Roman" w:hAnsi="Times New Roman" w:cs="Times New Roman"/>
          <w:sz w:val="24"/>
          <w:szCs w:val="24"/>
        </w:rPr>
        <w:t>Therefore, the concentration of the unknow</w:t>
      </w:r>
      <w:r w:rsidR="00B94AF1" w:rsidRPr="0085785A">
        <w:rPr>
          <w:rFonts w:ascii="Times New Roman" w:hAnsi="Times New Roman" w:cs="Times New Roman"/>
          <w:sz w:val="24"/>
          <w:szCs w:val="24"/>
        </w:rPr>
        <w:t>n weak acid is ​​​​​​0.03312 M.</w:t>
      </w:r>
    </w:p>
    <w:p w:rsidR="005C6282" w:rsidRDefault="005C6282" w:rsidP="005C6282"/>
    <w:sectPr w:rsidR="005C6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660EAA"/>
    <w:multiLevelType w:val="multilevel"/>
    <w:tmpl w:val="9146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A64E81"/>
    <w:multiLevelType w:val="hybridMultilevel"/>
    <w:tmpl w:val="ACE20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NzYwNzQ2MDM1MzZW0lEKTi0uzszPAykwrAUArtBYnCwAAAA="/>
  </w:docVars>
  <w:rsids>
    <w:rsidRoot w:val="004D065C"/>
    <w:rsid w:val="0003369E"/>
    <w:rsid w:val="000A7A8A"/>
    <w:rsid w:val="00150449"/>
    <w:rsid w:val="001C1EB6"/>
    <w:rsid w:val="001D1478"/>
    <w:rsid w:val="002131D1"/>
    <w:rsid w:val="00242969"/>
    <w:rsid w:val="00396DA4"/>
    <w:rsid w:val="003A0786"/>
    <w:rsid w:val="003D6F9C"/>
    <w:rsid w:val="003E1DCB"/>
    <w:rsid w:val="00471760"/>
    <w:rsid w:val="004848C4"/>
    <w:rsid w:val="004946E8"/>
    <w:rsid w:val="004D065C"/>
    <w:rsid w:val="004D5BE6"/>
    <w:rsid w:val="004E524E"/>
    <w:rsid w:val="004F35AC"/>
    <w:rsid w:val="005577A3"/>
    <w:rsid w:val="00557F25"/>
    <w:rsid w:val="005C6282"/>
    <w:rsid w:val="0060048D"/>
    <w:rsid w:val="006E3ED0"/>
    <w:rsid w:val="007966CF"/>
    <w:rsid w:val="0085785A"/>
    <w:rsid w:val="00A77B59"/>
    <w:rsid w:val="00B94AF1"/>
    <w:rsid w:val="00BB7812"/>
    <w:rsid w:val="00BD3619"/>
    <w:rsid w:val="00C91F93"/>
    <w:rsid w:val="00CD5066"/>
    <w:rsid w:val="00DA0F71"/>
    <w:rsid w:val="00E42C06"/>
    <w:rsid w:val="00E8731E"/>
    <w:rsid w:val="00F04E36"/>
    <w:rsid w:val="00F3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12E14-AD95-4266-B364-5A04CC35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5AC"/>
    <w:pPr>
      <w:ind w:left="720"/>
      <w:contextualSpacing/>
    </w:pPr>
  </w:style>
  <w:style w:type="paragraph" w:customStyle="1" w:styleId="1qeiagb0cpwnlhdf9xsijm">
    <w:name w:val="_1qeiagb0cpwnlhdf9xsijm"/>
    <w:basedOn w:val="Normal"/>
    <w:rsid w:val="00F3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7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2020-10-22T21:00:00Z</dcterms:created>
  <dcterms:modified xsi:type="dcterms:W3CDTF">2020-10-22T21:00:00Z</dcterms:modified>
</cp:coreProperties>
</file>